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4" w:rsidRDefault="00D464D3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高等</w:t>
      </w:r>
      <w:r w:rsidR="005D30CA">
        <w:rPr>
          <w:rFonts w:ascii="HG丸ｺﾞｼｯｸM-PRO" w:eastAsia="HG丸ｺﾞｼｯｸM-PRO" w:hAnsi="HG丸ｺﾞｼｯｸM-PRO"/>
          <w:sz w:val="24"/>
          <w:szCs w:val="24"/>
        </w:rPr>
        <w:t>部の様子</w:t>
      </w:r>
    </w:p>
    <w:p w:rsidR="00221666" w:rsidRPr="00BF08DD" w:rsidRDefault="00221666" w:rsidP="002216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産業工芸科、生活情報科、機械科の３つの学科があります。</w:t>
      </w:r>
      <w:r w:rsidR="00CB6A96">
        <w:rPr>
          <w:rFonts w:ascii="HG丸ｺﾞｼｯｸM-PRO" w:eastAsia="HG丸ｺﾞｼｯｸM-PRO" w:hAnsi="HG丸ｺﾞｼｯｸM-PRO" w:hint="eastAsia"/>
          <w:sz w:val="24"/>
          <w:szCs w:val="24"/>
        </w:rPr>
        <w:t>体験的な学習を通して、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各学科</w:t>
      </w:r>
      <w:r w:rsidR="00CB6A96">
        <w:rPr>
          <w:rFonts w:ascii="HG丸ｺﾞｼｯｸM-PRO" w:eastAsia="HG丸ｺﾞｼｯｸM-PRO" w:hAnsi="HG丸ｺﾞｼｯｸM-PRO" w:hint="eastAsia"/>
          <w:sz w:val="24"/>
          <w:szCs w:val="24"/>
        </w:rPr>
        <w:t>で習得した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知識や技術</w:t>
      </w:r>
      <w:r w:rsidR="00CB6A9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23E0D">
        <w:rPr>
          <w:rFonts w:ascii="HG丸ｺﾞｼｯｸM-PRO" w:eastAsia="HG丸ｺﾞｼｯｸM-PRO" w:hAnsi="HG丸ｺﾞｼｯｸM-PRO" w:hint="eastAsia"/>
          <w:sz w:val="24"/>
          <w:szCs w:val="24"/>
        </w:rPr>
        <w:t>活用する能力</w:t>
      </w:r>
      <w:r w:rsidR="002C3895">
        <w:rPr>
          <w:rFonts w:ascii="HG丸ｺﾞｼｯｸM-PRO" w:eastAsia="HG丸ｺﾞｼｯｸM-PRO" w:hAnsi="HG丸ｺﾞｼｯｸM-PRO" w:hint="eastAsia"/>
          <w:sz w:val="24"/>
          <w:szCs w:val="24"/>
        </w:rPr>
        <w:t>を育て</w:t>
      </w:r>
      <w:r w:rsidR="00593349">
        <w:rPr>
          <w:rFonts w:ascii="HG丸ｺﾞｼｯｸM-PRO" w:eastAsia="HG丸ｺﾞｼｯｸM-PRO" w:hAnsi="HG丸ｺﾞｼｯｸM-PRO" w:hint="eastAsia"/>
          <w:sz w:val="24"/>
          <w:szCs w:val="24"/>
        </w:rPr>
        <w:t>ます。教科学習で</w:t>
      </w:r>
      <w:r w:rsidR="002C3895">
        <w:rPr>
          <w:rFonts w:ascii="HG丸ｺﾞｼｯｸM-PRO" w:eastAsia="HG丸ｺﾞｼｯｸM-PRO" w:hAnsi="HG丸ｺﾞｼｯｸM-PRO" w:hint="eastAsia"/>
          <w:sz w:val="24"/>
          <w:szCs w:val="24"/>
        </w:rPr>
        <w:t>は、豊かで創造的な生活を営むための基礎となる学力の向上を図り</w:t>
      </w:r>
      <w:r w:rsidR="0059334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5D30CA" w:rsidTr="00442342">
        <w:tc>
          <w:tcPr>
            <w:tcW w:w="6713" w:type="dxa"/>
            <w:shd w:val="clear" w:color="auto" w:fill="FFFFCC"/>
          </w:tcPr>
          <w:p w:rsidR="005D30CA" w:rsidRDefault="00D847C0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産業工芸科</w:t>
            </w:r>
          </w:p>
        </w:tc>
        <w:tc>
          <w:tcPr>
            <w:tcW w:w="6713" w:type="dxa"/>
            <w:shd w:val="clear" w:color="auto" w:fill="FFCCCC"/>
          </w:tcPr>
          <w:p w:rsidR="005D30CA" w:rsidRDefault="00D847C0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生活情報科</w:t>
            </w:r>
          </w:p>
        </w:tc>
      </w:tr>
      <w:tr w:rsidR="005D30CA" w:rsidTr="00CB6A96">
        <w:trPr>
          <w:trHeight w:val="3073"/>
        </w:trPr>
        <w:tc>
          <w:tcPr>
            <w:tcW w:w="6713" w:type="dxa"/>
            <w:shd w:val="clear" w:color="auto" w:fill="auto"/>
          </w:tcPr>
          <w:p w:rsidR="005D30CA" w:rsidRDefault="00BF08DD" w:rsidP="00CA059E">
            <w:pPr>
              <w:rPr>
                <w:rFonts w:ascii="HG丸ｺﾞｼｯｸM-PRO" w:eastAsia="HG丸ｺﾞｼｯｸM-PRO" w:hAnsi="HG丸ｺﾞｼｯｸM-PRO"/>
              </w:rPr>
            </w:pPr>
            <w:r w:rsidRPr="00D464D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706567</wp:posOffset>
                  </wp:positionH>
                  <wp:positionV relativeFrom="paragraph">
                    <wp:posOffset>102870</wp:posOffset>
                  </wp:positionV>
                  <wp:extent cx="2675076" cy="1798544"/>
                  <wp:effectExtent l="0" t="0" r="0" b="0"/>
                  <wp:wrapNone/>
                  <wp:docPr id="16" name="図 16" descr="R:\700teacher h29・h30・R1（過去3年間）\R1 (500GB）\109教育相談部\05　パンフレット\学校案内\産工パンフレット写真\IMGP1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:\700teacher h29・h30・R1（過去3年間）\R1 (500GB）\109教育相談部\05　パンフレット\学校案内\産工パンフレット写真\IMGP17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3" r="24645" b="28053"/>
                          <a:stretch/>
                        </pic:blipFill>
                        <pic:spPr bwMode="auto">
                          <a:xfrm>
                            <a:off x="0" y="0"/>
                            <a:ext cx="2675076" cy="179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shd w:val="clear" w:color="auto" w:fill="auto"/>
          </w:tcPr>
          <w:p w:rsidR="005D30CA" w:rsidRDefault="00D464D3" w:rsidP="00CA059E">
            <w:pPr>
              <w:rPr>
                <w:rFonts w:ascii="HG丸ｺﾞｼｯｸM-PRO" w:eastAsia="HG丸ｺﾞｼｯｸM-PRO" w:hAnsi="HG丸ｺﾞｼｯｸM-PRO"/>
              </w:rPr>
            </w:pPr>
            <w:r w:rsidRPr="00D464D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844662</wp:posOffset>
                  </wp:positionH>
                  <wp:positionV relativeFrom="paragraph">
                    <wp:posOffset>73025</wp:posOffset>
                  </wp:positionV>
                  <wp:extent cx="2417531" cy="1813149"/>
                  <wp:effectExtent l="0" t="0" r="1905" b="0"/>
                  <wp:wrapNone/>
                  <wp:docPr id="17" name="図 17" descr="R:\700teacher h29・h30・R1（過去3年間）\R1 (500GB）\109教育相談部\05　パンフレット\学校案内\最終使用画像\高等部画像\生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:\700teacher h29・h30・R1（過去3年間）\R1 (500GB）\109教育相談部\05　パンフレット\学校案内\最終使用画像\高等部画像\生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531" cy="181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30CA" w:rsidTr="004B0C04">
        <w:tc>
          <w:tcPr>
            <w:tcW w:w="6713" w:type="dxa"/>
            <w:shd w:val="clear" w:color="auto" w:fill="CCECFF"/>
          </w:tcPr>
          <w:p w:rsidR="005D30CA" w:rsidRDefault="00D847C0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機械科</w:t>
            </w:r>
          </w:p>
        </w:tc>
        <w:tc>
          <w:tcPr>
            <w:tcW w:w="6713" w:type="dxa"/>
            <w:shd w:val="clear" w:color="auto" w:fill="00FFFF"/>
          </w:tcPr>
          <w:p w:rsidR="005D30CA" w:rsidRDefault="00D847C0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部活動</w:t>
            </w:r>
            <w:r w:rsidR="00CB6A96">
              <w:rPr>
                <w:rFonts w:ascii="HG丸ｺﾞｼｯｸM-PRO" w:eastAsia="HG丸ｺﾞｼｯｸM-PRO" w:hAnsi="HG丸ｺﾞｼｯｸM-PRO" w:hint="eastAsia"/>
              </w:rPr>
              <w:t>（卓球部）</w:t>
            </w:r>
          </w:p>
        </w:tc>
      </w:tr>
      <w:tr w:rsidR="005D30CA" w:rsidTr="00CB6A96">
        <w:trPr>
          <w:trHeight w:val="3292"/>
        </w:trPr>
        <w:tc>
          <w:tcPr>
            <w:tcW w:w="6713" w:type="dxa"/>
            <w:shd w:val="clear" w:color="auto" w:fill="auto"/>
          </w:tcPr>
          <w:p w:rsidR="005D30CA" w:rsidRPr="00DF786F" w:rsidRDefault="00BF08DD" w:rsidP="00CA05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464D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193081</wp:posOffset>
                  </wp:positionV>
                  <wp:extent cx="2682910" cy="1832144"/>
                  <wp:effectExtent l="0" t="0" r="3175" b="0"/>
                  <wp:wrapNone/>
                  <wp:docPr id="18" name="図 18" descr="R:\700teacher h29・h30・R1（過去3年間）\R1 (500GB）\109教育相談部\05　パンフレット\学校案内\最終使用画像\高等部画像\機械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:\700teacher h29・h30・R1（過去3年間）\R1 (500GB）\109教育相談部\05　パンフレット\学校案内\最終使用画像\高等部画像\機械科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7"/>
                          <a:stretch/>
                        </pic:blipFill>
                        <pic:spPr bwMode="auto">
                          <a:xfrm>
                            <a:off x="0" y="0"/>
                            <a:ext cx="2682910" cy="183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shd w:val="clear" w:color="auto" w:fill="auto"/>
          </w:tcPr>
          <w:p w:rsidR="005D30CA" w:rsidRDefault="00CC1FD9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0ECC9" wp14:editId="5BE8D1EE">
                      <wp:simplePos x="0" y="0"/>
                      <wp:positionH relativeFrom="column">
                        <wp:posOffset>1749320</wp:posOffset>
                      </wp:positionH>
                      <wp:positionV relativeFrom="paragraph">
                        <wp:posOffset>90805</wp:posOffset>
                      </wp:positionV>
                      <wp:extent cx="2301073" cy="783590"/>
                      <wp:effectExtent l="0" t="0" r="23495" b="165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073" cy="783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F786F" w:rsidRPr="00CC1FD9" w:rsidRDefault="00DF786F" w:rsidP="00DF786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C1FD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基礎体力</w:t>
                                  </w:r>
                                  <w:r w:rsidRPr="00CC1FD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CC1FD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高め、技術の向上を図りながら、自主性、積極性、協調性を養い、健全で豊かな人間関係を育てます。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0E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7.75pt;margin-top:7.15pt;width:181.2pt;height: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" fillcolor="window" strokecolor="red" strokeweight="1pt">
                      <v:textbox>
                        <w:txbxContent>
                          <w:p w:rsidR="00DF786F" w:rsidRPr="00CC1FD9" w:rsidRDefault="00DF786F" w:rsidP="00DF78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1FD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基礎体力</w:t>
                            </w:r>
                            <w:r w:rsidRPr="00CC1F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C1FD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高め、技術の向上を図りながら、自主性、積極性、協調性を養い、健全で豊かな人間関係を育てます。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8DD" w:rsidRPr="00D847C0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687146</wp:posOffset>
                  </wp:positionH>
                  <wp:positionV relativeFrom="paragraph">
                    <wp:posOffset>211608</wp:posOffset>
                  </wp:positionV>
                  <wp:extent cx="2705046" cy="1788607"/>
                  <wp:effectExtent l="0" t="0" r="635" b="2540"/>
                  <wp:wrapNone/>
                  <wp:docPr id="19" name="図 19" descr="R:\700teacher h29・h30・R1（過去3年間）\R1 (500GB）\109教育相談部\05　パンフレット\学校案内\最終使用画像\部活動画像\DSC06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:\700teacher h29・h30・R1（過去3年間）\R1 (500GB）\109教育相談部\05　パンフレット\学校案内\最終使用画像\部活動画像\DSC06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2" t="8495" r="11879" b="8576"/>
                          <a:stretch/>
                        </pic:blipFill>
                        <pic:spPr bwMode="auto">
                          <a:xfrm>
                            <a:off x="0" y="0"/>
                            <a:ext cx="2705046" cy="178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5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660400</wp:posOffset>
                      </wp:positionV>
                      <wp:extent cx="95250" cy="45719"/>
                      <wp:effectExtent l="0" t="0" r="0" b="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7BAAB" id="円/楕円 10" o:spid="_x0000_s1026" style="position:absolute;left:0;text-align:left;margin-left:107.65pt;margin-top:52pt;width:7.5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" fillcolor="#f2f2f2 [3052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06CCE" w:rsidRPr="00106CCE" w:rsidRDefault="00106CCE" w:rsidP="00CA059E">
      <w:pPr>
        <w:rPr>
          <w:rFonts w:ascii="HG丸ｺﾞｼｯｸM-PRO" w:eastAsia="HG丸ｺﾞｼｯｸM-PRO" w:hAnsi="HG丸ｺﾞｼｯｸM-PRO"/>
        </w:rPr>
      </w:pPr>
    </w:p>
    <w:sectPr w:rsidR="00106CCE" w:rsidRPr="00106CCE" w:rsidSect="00412597">
      <w:pgSz w:w="16838" w:h="11906" w:orient="landscape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9E" w:rsidRDefault="0005719E" w:rsidP="00340B34">
      <w:r>
        <w:separator/>
      </w:r>
    </w:p>
  </w:endnote>
  <w:endnote w:type="continuationSeparator" w:id="0">
    <w:p w:rsidR="0005719E" w:rsidRDefault="0005719E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9E" w:rsidRDefault="0005719E" w:rsidP="00340B34">
      <w:r>
        <w:separator/>
      </w:r>
    </w:p>
  </w:footnote>
  <w:footnote w:type="continuationSeparator" w:id="0">
    <w:p w:rsidR="0005719E" w:rsidRDefault="0005719E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6"/>
    <w:rsid w:val="00002D76"/>
    <w:rsid w:val="00031B63"/>
    <w:rsid w:val="0005719E"/>
    <w:rsid w:val="00063C56"/>
    <w:rsid w:val="00077EE4"/>
    <w:rsid w:val="00106CCE"/>
    <w:rsid w:val="001410AF"/>
    <w:rsid w:val="00187B48"/>
    <w:rsid w:val="001A3D38"/>
    <w:rsid w:val="00221666"/>
    <w:rsid w:val="0024537D"/>
    <w:rsid w:val="0026601F"/>
    <w:rsid w:val="002718FC"/>
    <w:rsid w:val="002C3895"/>
    <w:rsid w:val="002D4498"/>
    <w:rsid w:val="002D48F3"/>
    <w:rsid w:val="00314128"/>
    <w:rsid w:val="00340B34"/>
    <w:rsid w:val="003D4BA6"/>
    <w:rsid w:val="003E7BE0"/>
    <w:rsid w:val="00412597"/>
    <w:rsid w:val="00442342"/>
    <w:rsid w:val="00497B03"/>
    <w:rsid w:val="004B0C04"/>
    <w:rsid w:val="004C76C1"/>
    <w:rsid w:val="004C7E1A"/>
    <w:rsid w:val="004F504A"/>
    <w:rsid w:val="00507207"/>
    <w:rsid w:val="00554679"/>
    <w:rsid w:val="00593349"/>
    <w:rsid w:val="005A24C9"/>
    <w:rsid w:val="005D30CA"/>
    <w:rsid w:val="00657045"/>
    <w:rsid w:val="007416EC"/>
    <w:rsid w:val="0075784E"/>
    <w:rsid w:val="00764781"/>
    <w:rsid w:val="007B4A3C"/>
    <w:rsid w:val="007C521D"/>
    <w:rsid w:val="0083339D"/>
    <w:rsid w:val="00900AD7"/>
    <w:rsid w:val="0090502B"/>
    <w:rsid w:val="00923E0D"/>
    <w:rsid w:val="00942E09"/>
    <w:rsid w:val="00947B7C"/>
    <w:rsid w:val="009D2511"/>
    <w:rsid w:val="00A16484"/>
    <w:rsid w:val="00A33CC2"/>
    <w:rsid w:val="00A60B6B"/>
    <w:rsid w:val="00A824FB"/>
    <w:rsid w:val="00AC5038"/>
    <w:rsid w:val="00B0626F"/>
    <w:rsid w:val="00B865E6"/>
    <w:rsid w:val="00B953B7"/>
    <w:rsid w:val="00BD16F3"/>
    <w:rsid w:val="00BF08DD"/>
    <w:rsid w:val="00C17F0F"/>
    <w:rsid w:val="00C23935"/>
    <w:rsid w:val="00CA059E"/>
    <w:rsid w:val="00CB6A96"/>
    <w:rsid w:val="00CC1FD9"/>
    <w:rsid w:val="00CD6F22"/>
    <w:rsid w:val="00CE6D69"/>
    <w:rsid w:val="00D25A8D"/>
    <w:rsid w:val="00D464D3"/>
    <w:rsid w:val="00D847C0"/>
    <w:rsid w:val="00DF786F"/>
    <w:rsid w:val="00E73CE4"/>
    <w:rsid w:val="00E97DD0"/>
    <w:rsid w:val="00EF7EC0"/>
    <w:rsid w:val="00F5454E"/>
    <w:rsid w:val="00F87E35"/>
    <w:rsid w:val="00FC751A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松川　耕一</cp:lastModifiedBy>
  <cp:revision>17</cp:revision>
  <cp:lastPrinted>2020-05-25T05:39:00Z</cp:lastPrinted>
  <dcterms:created xsi:type="dcterms:W3CDTF">2020-05-13T03:21:00Z</dcterms:created>
  <dcterms:modified xsi:type="dcterms:W3CDTF">2020-05-27T05:13:00Z</dcterms:modified>
</cp:coreProperties>
</file>